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cgplza0j82z" w:id="0"/>
      <w:bookmarkEnd w:id="0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Kit gratuito: Gobernanza mínima financiable (Checklist + agenda + acta + tablero de acuerdos)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color w:val="188038"/>
          <w:rtl w:val="0"/>
        </w:rPr>
        <w:br w:type="textWrapping"/>
      </w:r>
      <w:r w:rsidDel="00000000" w:rsidR="00000000" w:rsidRPr="00000000">
        <w:rPr>
          <w:rFonts w:ascii="Tahoma" w:cs="Tahoma" w:eastAsia="Tahoma" w:hAnsi="Tahoma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Autora: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Sandra Prieto | SIGUE Network</w:t>
        <w:br w:type="textWrapping"/>
        <w:t xml:space="preserve"> </w:t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Uso: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Aplicar en 30–45 minutos para ordenar gobernanza básica</w:t>
      </w:r>
    </w:p>
    <w:p w:rsidR="00000000" w:rsidDel="00000000" w:rsidP="00000000" w:rsidRDefault="00000000" w:rsidRPr="00000000" w14:paraId="00000003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vtlwfq4tn1n2" w:id="1"/>
      <w:bookmarkEnd w:id="1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A) Checklist de gobernanza mínima (marcar)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Marca cada ítem: </w:t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Sí / No / En proceso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Existe junta directiva o comité asesor activo: ___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Reuniones al menos trimestrales: ___</w:t>
        <w:br w:type="textWrapping"/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Actas documentadas por reunión: ___</w:t>
        <w:br w:type="textWrapping"/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Política de conflicto de interés (mínima): ___</w:t>
        <w:br w:type="textWrapping"/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Proceso básico de aprobaciones financieras: ___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Reporte simple de ingresos y gastos (mensual/trimestral): ___</w:t>
        <w:br w:type="textWrapping"/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Roles claros (quién decide / quién ejecuta / quién aprueba): ___</w:t>
        <w:br w:type="textWrapping"/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Archivo organizado de documentos clave: ___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Seguimiento a acuerdos (responsable + fecha): ___</w:t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Revisión periódica de riesgos y necesidades: ___</w:t>
        <w:br w:type="textWrapping"/>
      </w:r>
    </w:p>
    <w:p w:rsidR="00000000" w:rsidDel="00000000" w:rsidP="00000000" w:rsidRDefault="00000000" w:rsidRPr="00000000" w14:paraId="00000010">
      <w:pPr>
        <w:spacing w:after="240" w:before="240" w:lineRule="auto"/>
        <w:rPr>
          <w:rFonts w:ascii="Tahoma" w:cs="Tahoma" w:eastAsia="Tahoma" w:hAnsi="Tahoma"/>
          <w:b w:val="1"/>
          <w:bCs w:val="1"/>
          <w:color w:val="674ea7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rtl w:val="0"/>
        </w:rPr>
        <w:t xml:space="preserve">Prioridades (elige 3 para implementar en 30 días):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dpkpygj3dh8c" w:id="2"/>
      <w:bookmarkEnd w:id="2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B) Agenda de reunión trimestral (60 minutos)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Reunión #____ | Fecha: ____ | Modalidad: ____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Apertura y propósito (5 min)</w:t>
        <w:br w:type="textWrapping"/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Avances del trimestre (10 min)</w:t>
        <w:br w:type="textWrapping"/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Finanzas: ingresos, gastos y % programas (10 min)</w:t>
        <w:br w:type="textWrapping"/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Decisiones a tomar (15 min)</w:t>
        <w:br w:type="textWrapping"/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Riesgos, retos y necesidades (10 min)</w:t>
        <w:br w:type="textWrapping"/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Próximos pasos (acuerdos, responsables, fechas) (10 min)</w:t>
        <w:br w:type="textWrapping"/>
      </w:r>
    </w:p>
    <w:p w:rsidR="00000000" w:rsidDel="00000000" w:rsidP="00000000" w:rsidRDefault="00000000" w:rsidRPr="00000000" w14:paraId="0000001D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qz2m8iza97oa" w:id="3"/>
      <w:bookmarkEnd w:id="3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C) Formato de acta (copiar/pegar)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ACTA DE REUNIÓN — Junta / Comité Asesor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Organización: _____________________________________</w:t>
        <w:br w:type="textWrapping"/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Fecha y hora: _____________________________________</w:t>
        <w:br w:type="textWrapping"/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Asistentes: _______________________________________</w:t>
        <w:br w:type="textWrapping"/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Ausentes (si aplica): ______________________________</w:t>
        <w:br w:type="textWrapping"/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Agenda: ___________________________________________</w:t>
        <w:br w:type="textWrapping"/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674ea7"/>
          <w:sz w:val="26"/>
          <w:szCs w:val="26"/>
        </w:rPr>
      </w:pPr>
      <w:bookmarkStart w:colFirst="0" w:colLast="0" w:name="_mg70wqv2qrcu" w:id="4"/>
      <w:bookmarkEnd w:id="4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26"/>
          <w:szCs w:val="26"/>
          <w:rtl w:val="0"/>
        </w:rPr>
        <w:t xml:space="preserve">1. Temas tratados (resumen)</w:t>
      </w:r>
    </w:p>
    <w:p w:rsidR="00000000" w:rsidDel="00000000" w:rsidP="00000000" w:rsidRDefault="00000000" w:rsidRPr="00000000" w14:paraId="00000026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674ea7"/>
          <w:sz w:val="26"/>
          <w:szCs w:val="26"/>
        </w:rPr>
      </w:pPr>
      <w:bookmarkStart w:colFirst="0" w:colLast="0" w:name="_ewrlrgd0vsgn" w:id="5"/>
      <w:bookmarkEnd w:id="5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26"/>
          <w:szCs w:val="26"/>
          <w:rtl w:val="0"/>
        </w:rPr>
        <w:t xml:space="preserve">2. Decisiones tomadas</w:t>
      </w:r>
    </w:p>
    <w:p w:rsidR="00000000" w:rsidDel="00000000" w:rsidP="00000000" w:rsidRDefault="00000000" w:rsidRPr="00000000" w14:paraId="00000028">
      <w:pPr>
        <w:numPr>
          <w:ilvl w:val="0"/>
          <w:numId w:val="6"/>
        </w:numPr>
        <w:spacing w:after="0" w:afterAutospacing="0" w:befor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674ea7"/>
          <w:sz w:val="26"/>
          <w:szCs w:val="26"/>
        </w:rPr>
      </w:pPr>
      <w:bookmarkStart w:colFirst="0" w:colLast="0" w:name="_i3g1n4r1h5j" w:id="6"/>
      <w:bookmarkEnd w:id="6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26"/>
          <w:szCs w:val="26"/>
          <w:rtl w:val="0"/>
        </w:rPr>
        <w:t xml:space="preserve">3. Acuerdos y responsables (con fecha)</w:t>
      </w:r>
    </w:p>
    <w:tbl>
      <w:tblPr>
        <w:tblStyle w:val="Table1"/>
        <w:tblW w:w="64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50"/>
        <w:gridCol w:w="1650"/>
        <w:gridCol w:w="2265"/>
        <w:gridCol w:w="1230"/>
        <w:tblGridChange w:id="0">
          <w:tblGrid>
            <w:gridCol w:w="1350"/>
            <w:gridCol w:w="1650"/>
            <w:gridCol w:w="2265"/>
            <w:gridCol w:w="123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Acuerdo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Responsable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Fecha compromiso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Estado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674ea7"/>
          <w:sz w:val="26"/>
          <w:szCs w:val="26"/>
        </w:rPr>
      </w:pPr>
      <w:bookmarkStart w:colFirst="0" w:colLast="0" w:name="_o3il81kws9ie" w:id="7"/>
      <w:bookmarkEnd w:id="7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26"/>
          <w:szCs w:val="26"/>
          <w:rtl w:val="0"/>
        </w:rPr>
        <w:t xml:space="preserve">4. Próxima reunión</w:t>
      </w:r>
    </w:p>
    <w:p w:rsidR="00000000" w:rsidDel="00000000" w:rsidP="00000000" w:rsidRDefault="00000000" w:rsidRPr="00000000" w14:paraId="00000039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Fecha tentativa: __________________________</w:t>
        <w:br w:type="textWrapping"/>
        <w:t xml:space="preserve"> Tema principal: ___________________________</w:t>
      </w:r>
    </w:p>
    <w:p w:rsidR="00000000" w:rsidDel="00000000" w:rsidP="00000000" w:rsidRDefault="00000000" w:rsidRPr="00000000" w14:paraId="0000003A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jusev2yhor9a" w:id="8"/>
      <w:bookmarkEnd w:id="8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D) Tablero de acuerdos (para Google Sheets)</w:t>
      </w:r>
    </w:p>
    <w:p w:rsidR="00000000" w:rsidDel="00000000" w:rsidP="00000000" w:rsidRDefault="00000000" w:rsidRPr="00000000" w14:paraId="0000003C">
      <w:pPr>
        <w:spacing w:after="240" w:before="240" w:lineRule="auto"/>
        <w:ind w:left="600" w:right="600" w:firstLine="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Copiar estas columnas en una hoja de cálculo (Google Sheets) para seguimiento.</w:t>
      </w:r>
    </w:p>
    <w:p w:rsidR="00000000" w:rsidDel="00000000" w:rsidP="00000000" w:rsidRDefault="00000000" w:rsidRPr="00000000" w14:paraId="0000003D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Columnas sugeridas: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Fecha</w:t>
        <w:br w:type="textWrapping"/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Acuerdo</w:t>
        <w:br w:type="textWrapping"/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Responsable</w:t>
        <w:br w:type="textWrapping"/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Fecha compromiso</w:t>
        <w:br w:type="textWrapping"/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Estado (Pendiente / En curso / Hecho)</w:t>
        <w:br w:type="textWrapping"/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Evidencia o link</w:t>
        <w:br w:type="textWrapping"/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Notas</w:t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jc w:val="both"/>
      <w:rPr/>
    </w:pPr>
    <w:r w:rsidDel="00000000" w:rsidR="00000000" w:rsidRPr="00000000">
      <w:rPr>
        <w:rFonts w:ascii="Tahoma" w:cs="Tahoma" w:eastAsia="Tahoma" w:hAnsi="Tahoma"/>
        <w:sz w:val="18"/>
        <w:szCs w:val="18"/>
        <w:rtl w:val="0"/>
      </w:rPr>
      <w:t xml:space="preserve">Los documentos y herramientas compartidos son propiedad exclusiva de SIGUE Network. Su uso está autorizado únicamente para fines institucionales de la red. No está permitida su modificación, reproducción o uso externo sin autorización previa y escrita, ni la alteración de su identidad visual o logotipo.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rPr/>
    </w:pPr>
    <w:r w:rsidDel="00000000" w:rsidR="00000000" w:rsidRPr="00000000">
      <w:rPr/>
      <w:drawing>
        <wp:inline distB="114300" distT="114300" distL="114300" distR="114300">
          <wp:extent cx="1566333" cy="88106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66333" cy="8810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